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49FD" w14:textId="4FB050ED" w:rsidR="004F4A28" w:rsidRDefault="004F4A28" w:rsidP="00B52716">
      <w:pPr>
        <w:rPr>
          <w:rFonts w:eastAsiaTheme="minorEastAsia"/>
          <w:bCs/>
          <w:noProof/>
          <w:color w:val="FF6600"/>
          <w:sz w:val="30"/>
          <w:szCs w:val="24"/>
          <w:lang w:bidi="km"/>
        </w:rPr>
      </w:pPr>
      <w:bookmarkStart w:id="0" w:name="_Hlk75352857"/>
      <w:r w:rsidRPr="004F4A28">
        <w:rPr>
          <w:rFonts w:eastAsiaTheme="minorEastAsia"/>
          <w:bCs/>
          <w:noProof/>
          <w:color w:val="FF6600"/>
          <w:sz w:val="30"/>
          <w:szCs w:val="24"/>
          <w:lang w:bidi="km"/>
        </w:rPr>
        <w:t>ČEZ se zapojuje do Milostivého léta</w:t>
      </w:r>
      <w:r w:rsidR="00D028C0">
        <w:rPr>
          <w:rFonts w:eastAsiaTheme="minorEastAsia"/>
          <w:bCs/>
          <w:noProof/>
          <w:color w:val="FF6600"/>
          <w:sz w:val="30"/>
          <w:szCs w:val="24"/>
          <w:lang w:bidi="km"/>
        </w:rPr>
        <w:t>:</w:t>
      </w:r>
      <w:r w:rsidRPr="004F4A28">
        <w:rPr>
          <w:rFonts w:eastAsiaTheme="minorEastAsia"/>
          <w:bCs/>
          <w:noProof/>
          <w:color w:val="FF6600"/>
          <w:sz w:val="30"/>
          <w:szCs w:val="24"/>
          <w:lang w:bidi="km"/>
        </w:rPr>
        <w:t xml:space="preserve"> příležitost zbavit se dluhů za energie mohou využít desetitisíce lidí v</w:t>
      </w:r>
      <w:r>
        <w:rPr>
          <w:rFonts w:eastAsiaTheme="minorEastAsia"/>
          <w:bCs/>
          <w:noProof/>
          <w:color w:val="FF6600"/>
          <w:sz w:val="30"/>
          <w:szCs w:val="24"/>
          <w:lang w:bidi="km"/>
        </w:rPr>
        <w:t> </w:t>
      </w:r>
      <w:r w:rsidRPr="004F4A28">
        <w:rPr>
          <w:rFonts w:eastAsiaTheme="minorEastAsia"/>
          <w:bCs/>
          <w:noProof/>
          <w:color w:val="FF6600"/>
          <w:sz w:val="30"/>
          <w:szCs w:val="24"/>
          <w:lang w:bidi="km"/>
        </w:rPr>
        <w:t>exekuci</w:t>
      </w:r>
    </w:p>
    <w:p w14:paraId="73B960EC" w14:textId="2360CB63" w:rsidR="004F4A28" w:rsidRPr="004F4A28" w:rsidRDefault="004F4A28" w:rsidP="004F4A28">
      <w:pPr>
        <w:rPr>
          <w:rFonts w:ascii="Arial" w:hAnsi="Arial" w:cs="Arial"/>
          <w:szCs w:val="20"/>
        </w:rPr>
      </w:pPr>
      <w:r w:rsidRPr="004F4A28">
        <w:rPr>
          <w:rFonts w:ascii="Arial" w:hAnsi="Arial" w:cs="Arial"/>
          <w:b/>
          <w:bCs/>
          <w:color w:val="808080"/>
          <w:sz w:val="22"/>
        </w:rPr>
        <w:t>Energetická společnost ČEZ se připojuje k celorepu</w:t>
      </w:r>
      <w:r>
        <w:rPr>
          <w:rFonts w:ascii="Arial" w:hAnsi="Arial" w:cs="Arial"/>
          <w:b/>
          <w:bCs/>
          <w:color w:val="808080"/>
          <w:sz w:val="22"/>
        </w:rPr>
        <w:t>b</w:t>
      </w:r>
      <w:r w:rsidRPr="004F4A28">
        <w:rPr>
          <w:rFonts w:ascii="Arial" w:hAnsi="Arial" w:cs="Arial"/>
          <w:b/>
          <w:bCs/>
          <w:color w:val="808080"/>
          <w:sz w:val="22"/>
        </w:rPr>
        <w:t xml:space="preserve">likové akci </w:t>
      </w:r>
      <w:r w:rsidR="00851188">
        <w:rPr>
          <w:rFonts w:ascii="Arial" w:hAnsi="Arial" w:cs="Arial"/>
          <w:b/>
          <w:bCs/>
          <w:color w:val="808080"/>
          <w:sz w:val="22"/>
        </w:rPr>
        <w:t>M</w:t>
      </w:r>
      <w:r w:rsidRPr="004F4A28">
        <w:rPr>
          <w:rFonts w:ascii="Arial" w:hAnsi="Arial" w:cs="Arial"/>
          <w:b/>
          <w:bCs/>
          <w:color w:val="808080"/>
          <w:sz w:val="22"/>
        </w:rPr>
        <w:t>ilostivé léto, která umožňuje dlužníkům zbavit se exekucí</w:t>
      </w:r>
      <w:r w:rsidR="00E932F7">
        <w:rPr>
          <w:rFonts w:ascii="Arial" w:hAnsi="Arial" w:cs="Arial"/>
          <w:b/>
          <w:bCs/>
          <w:color w:val="808080"/>
          <w:sz w:val="22"/>
        </w:rPr>
        <w:t>, pokud je mají</w:t>
      </w:r>
      <w:r w:rsidR="00E932F7" w:rsidRPr="004F4A28">
        <w:rPr>
          <w:rFonts w:ascii="Arial" w:hAnsi="Arial" w:cs="Arial"/>
          <w:b/>
          <w:bCs/>
          <w:color w:val="808080"/>
          <w:sz w:val="22"/>
        </w:rPr>
        <w:t xml:space="preserve"> </w:t>
      </w:r>
      <w:r w:rsidR="00E932F7" w:rsidRPr="00E932F7">
        <w:rPr>
          <w:rFonts w:ascii="Arial" w:hAnsi="Arial" w:cs="Arial"/>
          <w:b/>
          <w:bCs/>
          <w:color w:val="808080"/>
          <w:sz w:val="22"/>
        </w:rPr>
        <w:t>u </w:t>
      </w:r>
      <w:r w:rsidR="00543E57" w:rsidRPr="00B11B46">
        <w:rPr>
          <w:rFonts w:ascii="Arial" w:hAnsi="Arial" w:cs="Arial"/>
          <w:b/>
          <w:bCs/>
          <w:color w:val="808080"/>
          <w:sz w:val="22"/>
        </w:rPr>
        <w:t>veřejnoprávních</w:t>
      </w:r>
      <w:r w:rsidR="00E932F7" w:rsidRPr="00E932F7">
        <w:rPr>
          <w:rFonts w:ascii="Arial" w:hAnsi="Arial" w:cs="Arial"/>
          <w:b/>
          <w:bCs/>
          <w:color w:val="808080"/>
          <w:sz w:val="22"/>
        </w:rPr>
        <w:t xml:space="preserve"> institucí a společností s většinovým podílem státu</w:t>
      </w:r>
      <w:r w:rsidR="00E932F7">
        <w:rPr>
          <w:rFonts w:ascii="Arial" w:hAnsi="Arial" w:cs="Arial"/>
          <w:b/>
          <w:bCs/>
          <w:color w:val="808080"/>
          <w:sz w:val="22"/>
        </w:rPr>
        <w:t xml:space="preserve">. </w:t>
      </w:r>
      <w:r w:rsidRPr="004F4A28">
        <w:rPr>
          <w:rFonts w:ascii="Arial" w:hAnsi="Arial" w:cs="Arial"/>
          <w:b/>
          <w:bCs/>
          <w:color w:val="808080"/>
          <w:sz w:val="22"/>
        </w:rPr>
        <w:t xml:space="preserve">Pro </w:t>
      </w:r>
      <w:r w:rsidR="00D028C0">
        <w:rPr>
          <w:rFonts w:ascii="Arial" w:hAnsi="Arial" w:cs="Arial"/>
          <w:b/>
          <w:bCs/>
          <w:color w:val="808080"/>
          <w:sz w:val="22"/>
        </w:rPr>
        <w:t xml:space="preserve">občany s dluhy za energie </w:t>
      </w:r>
      <w:r w:rsidRPr="004F4A28">
        <w:rPr>
          <w:rFonts w:ascii="Arial" w:hAnsi="Arial" w:cs="Arial"/>
          <w:b/>
          <w:bCs/>
          <w:color w:val="808080"/>
          <w:sz w:val="22"/>
        </w:rPr>
        <w:t xml:space="preserve">ČEZ spouští speciální webovou stránku </w:t>
      </w:r>
      <w:hyperlink r:id="rId8" w:history="1">
        <w:r w:rsidR="00612AFD" w:rsidRPr="00612AFD">
          <w:rPr>
            <w:rStyle w:val="Hypertextovodkaz"/>
            <w:rFonts w:ascii="Arial" w:hAnsi="Arial" w:cs="Arial"/>
            <w:b/>
            <w:bCs/>
            <w:color w:val="F24F00" w:themeColor="accent6"/>
            <w:sz w:val="22"/>
          </w:rPr>
          <w:t>www.cez.cz/cs/milostive-leto</w:t>
        </w:r>
      </w:hyperlink>
      <w:r w:rsidR="00D028C0" w:rsidRPr="00D028C0">
        <w:rPr>
          <w:rFonts w:ascii="Arial" w:hAnsi="Arial" w:cs="Arial"/>
          <w:b/>
          <w:bCs/>
          <w:color w:val="808080"/>
          <w:sz w:val="22"/>
        </w:rPr>
        <w:t>,</w:t>
      </w:r>
      <w:r w:rsidRPr="00D028C0">
        <w:rPr>
          <w:rFonts w:ascii="Arial" w:hAnsi="Arial" w:cs="Arial"/>
          <w:b/>
          <w:bCs/>
          <w:color w:val="808080"/>
          <w:sz w:val="22"/>
        </w:rPr>
        <w:t xml:space="preserve"> </w:t>
      </w:r>
      <w:r w:rsidR="00D028C0" w:rsidRPr="00D028C0">
        <w:rPr>
          <w:rFonts w:ascii="Arial" w:hAnsi="Arial" w:cs="Arial"/>
          <w:b/>
          <w:bCs/>
          <w:color w:val="808080"/>
          <w:sz w:val="22"/>
        </w:rPr>
        <w:t>k</w:t>
      </w:r>
      <w:r w:rsidRPr="004F4A28">
        <w:rPr>
          <w:rFonts w:ascii="Arial" w:hAnsi="Arial" w:cs="Arial"/>
          <w:b/>
          <w:bCs/>
          <w:color w:val="808080"/>
          <w:sz w:val="22"/>
        </w:rPr>
        <w:t xml:space="preserve">de zájemci najdou přesný návod, jak postupovat. </w:t>
      </w:r>
      <w:r w:rsidR="00E932F7">
        <w:rPr>
          <w:rFonts w:ascii="Arial" w:hAnsi="Arial" w:cs="Arial"/>
          <w:b/>
          <w:bCs/>
          <w:color w:val="808080"/>
          <w:sz w:val="22"/>
        </w:rPr>
        <w:t>Jednorázovou šanci mohou využít</w:t>
      </w:r>
      <w:r w:rsidRPr="004F4A28">
        <w:rPr>
          <w:rFonts w:ascii="Arial" w:hAnsi="Arial" w:cs="Arial"/>
          <w:b/>
          <w:bCs/>
          <w:color w:val="808080"/>
          <w:sz w:val="22"/>
        </w:rPr>
        <w:t xml:space="preserve"> desítky tisíc </w:t>
      </w:r>
      <w:r w:rsidR="00E932F7">
        <w:rPr>
          <w:rFonts w:ascii="Arial" w:hAnsi="Arial" w:cs="Arial"/>
          <w:b/>
          <w:bCs/>
          <w:color w:val="808080"/>
          <w:sz w:val="22"/>
        </w:rPr>
        <w:t>dlužníků v </w:t>
      </w:r>
      <w:r w:rsidRPr="004F4A28">
        <w:rPr>
          <w:rFonts w:ascii="Arial" w:hAnsi="Arial" w:cs="Arial"/>
          <w:b/>
          <w:bCs/>
          <w:color w:val="808080"/>
          <w:sz w:val="22"/>
        </w:rPr>
        <w:t>exekucí</w:t>
      </w:r>
      <w:r w:rsidR="00E932F7">
        <w:rPr>
          <w:rFonts w:ascii="Arial" w:hAnsi="Arial" w:cs="Arial"/>
          <w:b/>
          <w:bCs/>
          <w:color w:val="808080"/>
          <w:sz w:val="22"/>
        </w:rPr>
        <w:t xml:space="preserve">, a to </w:t>
      </w:r>
      <w:r w:rsidRPr="004F4A28">
        <w:rPr>
          <w:rFonts w:ascii="Arial" w:hAnsi="Arial" w:cs="Arial"/>
          <w:b/>
          <w:bCs/>
          <w:color w:val="808080"/>
          <w:sz w:val="22"/>
        </w:rPr>
        <w:t>do 28. ledna 2022.</w:t>
      </w:r>
    </w:p>
    <w:p w14:paraId="29C8285C" w14:textId="47F4BE90" w:rsidR="004F4A28" w:rsidRPr="004F4A28" w:rsidRDefault="004F4A28" w:rsidP="004F4A28">
      <w:pPr>
        <w:rPr>
          <w:rFonts w:ascii="Arial" w:hAnsi="Arial" w:cs="Arial"/>
          <w:szCs w:val="20"/>
        </w:rPr>
      </w:pPr>
      <w:r w:rsidRPr="00B11B46">
        <w:rPr>
          <w:rFonts w:ascii="Arial" w:hAnsi="Arial" w:cs="Arial"/>
          <w:szCs w:val="20"/>
        </w:rPr>
        <w:t xml:space="preserve">Milostivé léto je akce vyhlášená </w:t>
      </w:r>
      <w:r w:rsidR="00543E57" w:rsidRPr="00B11B46">
        <w:rPr>
          <w:rFonts w:ascii="Arial" w:hAnsi="Arial" w:cs="Arial"/>
          <w:szCs w:val="20"/>
        </w:rPr>
        <w:t>zákonem</w:t>
      </w:r>
      <w:r w:rsidRPr="00B11B46">
        <w:rPr>
          <w:rFonts w:ascii="Arial" w:hAnsi="Arial" w:cs="Arial"/>
          <w:szCs w:val="20"/>
        </w:rPr>
        <w:t xml:space="preserve">, která umožňuje </w:t>
      </w:r>
      <w:r w:rsidR="00543E57" w:rsidRPr="00B11B46">
        <w:rPr>
          <w:rFonts w:ascii="Arial" w:hAnsi="Arial" w:cs="Arial"/>
          <w:szCs w:val="20"/>
        </w:rPr>
        <w:t xml:space="preserve">dlužníkům </w:t>
      </w:r>
      <w:r w:rsidRPr="00B11B46">
        <w:rPr>
          <w:rFonts w:ascii="Arial" w:hAnsi="Arial" w:cs="Arial"/>
          <w:szCs w:val="20"/>
        </w:rPr>
        <w:t xml:space="preserve">zbavit se </w:t>
      </w:r>
      <w:r w:rsidR="00543E57" w:rsidRPr="00B11B46">
        <w:rPr>
          <w:rFonts w:ascii="Arial" w:hAnsi="Arial" w:cs="Arial"/>
          <w:szCs w:val="20"/>
        </w:rPr>
        <w:t xml:space="preserve">úroků a nákladů exekuce u dluhů </w:t>
      </w:r>
      <w:r w:rsidRPr="00B11B46">
        <w:rPr>
          <w:rFonts w:ascii="Arial" w:hAnsi="Arial" w:cs="Arial"/>
          <w:szCs w:val="20"/>
        </w:rPr>
        <w:t xml:space="preserve">vůči </w:t>
      </w:r>
      <w:r w:rsidR="00543E57" w:rsidRPr="00B11B46">
        <w:rPr>
          <w:rFonts w:ascii="Arial" w:hAnsi="Arial" w:cs="Arial"/>
          <w:szCs w:val="20"/>
        </w:rPr>
        <w:t>veřejnoprávním</w:t>
      </w:r>
      <w:r w:rsidRPr="00B11B46">
        <w:rPr>
          <w:rFonts w:ascii="Arial" w:hAnsi="Arial" w:cs="Arial"/>
          <w:szCs w:val="20"/>
        </w:rPr>
        <w:t xml:space="preserve"> institucím a společnostem</w:t>
      </w:r>
      <w:r w:rsidR="00543E57" w:rsidRPr="00B11B46">
        <w:rPr>
          <w:rFonts w:ascii="Arial" w:hAnsi="Arial" w:cs="Arial"/>
          <w:szCs w:val="20"/>
        </w:rPr>
        <w:t xml:space="preserve"> s </w:t>
      </w:r>
      <w:r w:rsidRPr="00B11B46">
        <w:rPr>
          <w:rFonts w:ascii="Arial" w:hAnsi="Arial" w:cs="Arial"/>
          <w:szCs w:val="20"/>
        </w:rPr>
        <w:t>většinový</w:t>
      </w:r>
      <w:r w:rsidR="00543E57" w:rsidRPr="00B11B46">
        <w:rPr>
          <w:rFonts w:ascii="Arial" w:hAnsi="Arial" w:cs="Arial"/>
          <w:szCs w:val="20"/>
        </w:rPr>
        <w:t>m</w:t>
      </w:r>
      <w:r w:rsidRPr="00B11B46">
        <w:rPr>
          <w:rFonts w:ascii="Arial" w:hAnsi="Arial" w:cs="Arial"/>
          <w:szCs w:val="20"/>
        </w:rPr>
        <w:t xml:space="preserve"> podíl</w:t>
      </w:r>
      <w:r w:rsidR="00543E57" w:rsidRPr="00B11B46">
        <w:rPr>
          <w:rFonts w:ascii="Arial" w:hAnsi="Arial" w:cs="Arial"/>
          <w:szCs w:val="20"/>
        </w:rPr>
        <w:t>em státu</w:t>
      </w:r>
      <w:r w:rsidRPr="00B11B46">
        <w:rPr>
          <w:rFonts w:ascii="Arial" w:hAnsi="Arial" w:cs="Arial"/>
          <w:szCs w:val="20"/>
        </w:rPr>
        <w:t xml:space="preserve">. Vedle exekucí například za neuhrazené nájemné, zdravotní pojištění, </w:t>
      </w:r>
      <w:r w:rsidR="00D3073F" w:rsidRPr="00B11B46">
        <w:rPr>
          <w:rFonts w:ascii="Arial" w:hAnsi="Arial" w:cs="Arial"/>
          <w:szCs w:val="20"/>
        </w:rPr>
        <w:t xml:space="preserve">nebo </w:t>
      </w:r>
      <w:r w:rsidRPr="00B11B46">
        <w:rPr>
          <w:rFonts w:ascii="Arial" w:hAnsi="Arial" w:cs="Arial"/>
          <w:szCs w:val="20"/>
        </w:rPr>
        <w:t xml:space="preserve">pokuty za jízdu „na černo“, mohou této příležitosti využít i dlužníci za energie </w:t>
      </w:r>
      <w:r w:rsidR="00543E57" w:rsidRPr="00B11B46">
        <w:rPr>
          <w:rFonts w:ascii="Arial" w:hAnsi="Arial" w:cs="Arial"/>
          <w:szCs w:val="20"/>
        </w:rPr>
        <w:t xml:space="preserve">u </w:t>
      </w:r>
      <w:r w:rsidRPr="00B11B46">
        <w:rPr>
          <w:rFonts w:ascii="Arial" w:hAnsi="Arial" w:cs="Arial"/>
          <w:szCs w:val="20"/>
        </w:rPr>
        <w:t>ČEZ</w:t>
      </w:r>
      <w:r w:rsidR="00543E57" w:rsidRPr="00B11B46">
        <w:rPr>
          <w:rFonts w:ascii="Arial" w:hAnsi="Arial" w:cs="Arial"/>
          <w:szCs w:val="20"/>
        </w:rPr>
        <w:t>, které vymáhá exekutor</w:t>
      </w:r>
      <w:r w:rsidRPr="00B11B46">
        <w:rPr>
          <w:rFonts w:ascii="Arial" w:hAnsi="Arial" w:cs="Arial"/>
          <w:szCs w:val="20"/>
        </w:rPr>
        <w:t>. Princip Milostivého léta spočívá</w:t>
      </w:r>
      <w:r w:rsidRPr="004F4A28">
        <w:rPr>
          <w:rFonts w:ascii="Arial" w:hAnsi="Arial" w:cs="Arial"/>
          <w:szCs w:val="20"/>
        </w:rPr>
        <w:t xml:space="preserve"> v úhradě původní dlužné částky (jistiny) a </w:t>
      </w:r>
      <w:r w:rsidR="00A25F6B" w:rsidRPr="00B11B46">
        <w:rPr>
          <w:rFonts w:ascii="Arial" w:hAnsi="Arial" w:cs="Arial"/>
          <w:szCs w:val="20"/>
        </w:rPr>
        <w:t>poplatku</w:t>
      </w:r>
      <w:r w:rsidRPr="00B11B46">
        <w:rPr>
          <w:rFonts w:ascii="Arial" w:hAnsi="Arial" w:cs="Arial"/>
          <w:szCs w:val="20"/>
        </w:rPr>
        <w:t xml:space="preserve"> </w:t>
      </w:r>
      <w:r w:rsidR="00A25F6B" w:rsidRPr="00B11B46">
        <w:rPr>
          <w:rFonts w:ascii="Arial" w:hAnsi="Arial" w:cs="Arial"/>
          <w:szCs w:val="20"/>
        </w:rPr>
        <w:t xml:space="preserve">exekutorovi </w:t>
      </w:r>
      <w:r w:rsidRPr="00A25F6B">
        <w:rPr>
          <w:rFonts w:ascii="Arial" w:hAnsi="Arial" w:cs="Arial"/>
          <w:szCs w:val="20"/>
        </w:rPr>
        <w:t>90</w:t>
      </w:r>
      <w:r w:rsidR="00A25F6B" w:rsidRPr="00A25F6B">
        <w:rPr>
          <w:rFonts w:ascii="Arial" w:hAnsi="Arial" w:cs="Arial"/>
          <w:szCs w:val="20"/>
        </w:rPr>
        <w:t>8</w:t>
      </w:r>
      <w:r w:rsidRPr="004F4A28">
        <w:rPr>
          <w:rFonts w:ascii="Arial" w:hAnsi="Arial" w:cs="Arial"/>
          <w:szCs w:val="20"/>
        </w:rPr>
        <w:t xml:space="preserve"> Kč, </w:t>
      </w:r>
      <w:r w:rsidR="00543E57">
        <w:rPr>
          <w:rFonts w:ascii="Arial" w:hAnsi="Arial" w:cs="Arial"/>
          <w:szCs w:val="20"/>
        </w:rPr>
        <w:t>všechny</w:t>
      </w:r>
      <w:r w:rsidRPr="004F4A28">
        <w:rPr>
          <w:rFonts w:ascii="Arial" w:hAnsi="Arial" w:cs="Arial"/>
          <w:szCs w:val="20"/>
        </w:rPr>
        <w:t xml:space="preserve"> ostatní </w:t>
      </w:r>
      <w:r w:rsidR="00543E57">
        <w:rPr>
          <w:rFonts w:ascii="Arial" w:hAnsi="Arial" w:cs="Arial"/>
          <w:szCs w:val="20"/>
        </w:rPr>
        <w:t>úroky</w:t>
      </w:r>
      <w:r w:rsidRPr="004F4A28">
        <w:rPr>
          <w:rFonts w:ascii="Arial" w:hAnsi="Arial" w:cs="Arial"/>
          <w:szCs w:val="20"/>
        </w:rPr>
        <w:t xml:space="preserve"> a náklady </w:t>
      </w:r>
      <w:r w:rsidR="00543E57">
        <w:rPr>
          <w:rFonts w:ascii="Arial" w:hAnsi="Arial" w:cs="Arial"/>
          <w:szCs w:val="20"/>
        </w:rPr>
        <w:t>exekuce</w:t>
      </w:r>
      <w:r w:rsidRPr="004F4A28">
        <w:rPr>
          <w:rFonts w:ascii="Arial" w:hAnsi="Arial" w:cs="Arial"/>
          <w:szCs w:val="20"/>
        </w:rPr>
        <w:t>, které k dluhu časem přibyly, ČEZ odpustí.</w:t>
      </w:r>
    </w:p>
    <w:p w14:paraId="1CB620EF" w14:textId="6AB0302B" w:rsidR="004F4A28" w:rsidRDefault="004F4A28" w:rsidP="004F4A28">
      <w:pPr>
        <w:rPr>
          <w:rFonts w:ascii="Arial" w:hAnsi="Arial" w:cs="Arial"/>
          <w:b/>
          <w:bCs/>
          <w:color w:val="F24F00" w:themeColor="accent6"/>
          <w:sz w:val="22"/>
        </w:rPr>
      </w:pPr>
      <w:r w:rsidRPr="004F4A28">
        <w:rPr>
          <w:rFonts w:ascii="Arial" w:hAnsi="Arial" w:cs="Arial"/>
          <w:i/>
          <w:iCs/>
          <w:szCs w:val="20"/>
        </w:rPr>
        <w:t>„</w:t>
      </w:r>
      <w:r w:rsidR="00D3073F">
        <w:rPr>
          <w:rFonts w:ascii="Arial" w:hAnsi="Arial" w:cs="Arial"/>
          <w:i/>
          <w:iCs/>
          <w:szCs w:val="20"/>
        </w:rPr>
        <w:t xml:space="preserve">Podle </w:t>
      </w:r>
      <w:r w:rsidRPr="004F4A28">
        <w:rPr>
          <w:rFonts w:ascii="Arial" w:hAnsi="Arial" w:cs="Arial"/>
          <w:i/>
          <w:iCs/>
          <w:szCs w:val="20"/>
        </w:rPr>
        <w:t xml:space="preserve">našich statistik se </w:t>
      </w:r>
      <w:r w:rsidR="00D3073F">
        <w:rPr>
          <w:rFonts w:ascii="Arial" w:hAnsi="Arial" w:cs="Arial"/>
          <w:i/>
          <w:iCs/>
          <w:szCs w:val="20"/>
        </w:rPr>
        <w:t xml:space="preserve">akce Milostivé léto </w:t>
      </w:r>
      <w:r w:rsidRPr="004F4A28">
        <w:rPr>
          <w:rFonts w:ascii="Arial" w:hAnsi="Arial" w:cs="Arial"/>
          <w:i/>
          <w:iCs/>
          <w:szCs w:val="20"/>
        </w:rPr>
        <w:t xml:space="preserve">může vztahovat až na 70 tisíc aktivních exekucí. </w:t>
      </w:r>
      <w:r w:rsidR="00E932F7">
        <w:rPr>
          <w:rFonts w:ascii="Arial" w:hAnsi="Arial" w:cs="Arial"/>
          <w:i/>
          <w:iCs/>
          <w:szCs w:val="20"/>
        </w:rPr>
        <w:t xml:space="preserve">Apelujeme na dlužníky, aby této akce využili. Písemně jsme také vyzvali </w:t>
      </w:r>
      <w:r w:rsidRPr="004F4A28">
        <w:rPr>
          <w:rFonts w:ascii="Arial" w:hAnsi="Arial" w:cs="Arial"/>
          <w:i/>
          <w:iCs/>
          <w:szCs w:val="20"/>
        </w:rPr>
        <w:t xml:space="preserve">advokátní kanceláře a exekutory, kteří nás </w:t>
      </w:r>
      <w:r w:rsidR="00A25F6B" w:rsidRPr="00B11B46">
        <w:rPr>
          <w:rFonts w:ascii="Arial" w:hAnsi="Arial" w:cs="Arial"/>
          <w:i/>
          <w:iCs/>
          <w:szCs w:val="20"/>
        </w:rPr>
        <w:t>při</w:t>
      </w:r>
      <w:r w:rsidRPr="004F4A28">
        <w:rPr>
          <w:rFonts w:ascii="Arial" w:hAnsi="Arial" w:cs="Arial"/>
          <w:i/>
          <w:iCs/>
          <w:szCs w:val="20"/>
        </w:rPr>
        <w:t xml:space="preserve"> vymáhání dlužných část</w:t>
      </w:r>
      <w:r w:rsidRPr="00B11B46">
        <w:rPr>
          <w:rFonts w:ascii="Arial" w:hAnsi="Arial" w:cs="Arial"/>
          <w:i/>
          <w:iCs/>
          <w:szCs w:val="20"/>
        </w:rPr>
        <w:t>e</w:t>
      </w:r>
      <w:r w:rsidR="00543E57" w:rsidRPr="00B11B46">
        <w:rPr>
          <w:rFonts w:ascii="Arial" w:hAnsi="Arial" w:cs="Arial"/>
          <w:i/>
          <w:iCs/>
          <w:szCs w:val="20"/>
        </w:rPr>
        <w:t>k</w:t>
      </w:r>
      <w:r w:rsidRPr="004F4A28">
        <w:rPr>
          <w:rFonts w:ascii="Arial" w:hAnsi="Arial" w:cs="Arial"/>
          <w:i/>
          <w:iCs/>
          <w:szCs w:val="20"/>
        </w:rPr>
        <w:t xml:space="preserve"> zastupují, k maximální vstřícnosti ke všem, kdo budou chtít svoji situaci vyřešit,“</w:t>
      </w:r>
      <w:r w:rsidRPr="004F4A28">
        <w:rPr>
          <w:rFonts w:ascii="Arial" w:hAnsi="Arial" w:cs="Arial"/>
          <w:szCs w:val="20"/>
        </w:rPr>
        <w:t xml:space="preserve"> říká generální ředitel ČEZ Prodej Tomáš Kadlec. Více informací a přesný návod, jak mají zájemci o Milostivé léto postupovat, představuje ČEZ na nově spuštěných webových stránkách </w:t>
      </w:r>
      <w:hyperlink r:id="rId9" w:history="1">
        <w:r w:rsidR="00D3073F" w:rsidRPr="00921D02">
          <w:rPr>
            <w:rFonts w:ascii="Arial" w:hAnsi="Arial" w:cs="Arial"/>
            <w:color w:val="F24F00" w:themeColor="accent6"/>
            <w:sz w:val="22"/>
          </w:rPr>
          <w:t>https://www.cez.cz/cs/milostive-leto</w:t>
        </w:r>
      </w:hyperlink>
      <w:r w:rsidR="00D3073F">
        <w:rPr>
          <w:rFonts w:ascii="Arial" w:hAnsi="Arial" w:cs="Arial"/>
          <w:b/>
          <w:bCs/>
          <w:color w:val="F24F00" w:themeColor="accent6"/>
          <w:sz w:val="22"/>
        </w:rPr>
        <w:t>.</w:t>
      </w:r>
    </w:p>
    <w:p w14:paraId="45E5B219" w14:textId="77777777" w:rsidR="00E932F7" w:rsidRPr="00612AFD" w:rsidRDefault="00E932F7" w:rsidP="00E932F7">
      <w:pPr>
        <w:rPr>
          <w:rFonts w:ascii="Arial" w:hAnsi="Arial" w:cs="Arial"/>
          <w:b/>
          <w:bCs/>
          <w:szCs w:val="20"/>
          <w:u w:val="single"/>
        </w:rPr>
      </w:pPr>
      <w:r w:rsidRPr="00612AFD">
        <w:rPr>
          <w:rFonts w:ascii="Arial" w:hAnsi="Arial" w:cs="Arial"/>
          <w:b/>
          <w:bCs/>
          <w:szCs w:val="20"/>
          <w:u w:val="single"/>
        </w:rPr>
        <w:t>Jak postupovat při zbavení se dluhu za energie v exekuci:</w:t>
      </w:r>
    </w:p>
    <w:p w14:paraId="17EE386D" w14:textId="77777777" w:rsidR="00E932F7" w:rsidRPr="00612AFD" w:rsidRDefault="00E932F7" w:rsidP="00E932F7">
      <w:pPr>
        <w:pStyle w:val="Odstavecseseznamem"/>
        <w:numPr>
          <w:ilvl w:val="0"/>
          <w:numId w:val="14"/>
        </w:numPr>
        <w:rPr>
          <w:rFonts w:ascii="Arial" w:hAnsi="Arial" w:cs="Arial"/>
          <w:szCs w:val="20"/>
        </w:rPr>
      </w:pPr>
      <w:r w:rsidRPr="00612AFD">
        <w:rPr>
          <w:rFonts w:ascii="Arial" w:hAnsi="Arial" w:cs="Arial"/>
          <w:szCs w:val="20"/>
        </w:rPr>
        <w:t>Kontaktujte exekutora pro vyčíslení jistiny</w:t>
      </w:r>
    </w:p>
    <w:p w14:paraId="28F75F80" w14:textId="77777777" w:rsidR="00E932F7" w:rsidRPr="00612AFD" w:rsidRDefault="00E932F7" w:rsidP="00E932F7">
      <w:pPr>
        <w:pStyle w:val="Odstavecseseznamem"/>
        <w:numPr>
          <w:ilvl w:val="0"/>
          <w:numId w:val="14"/>
        </w:numPr>
        <w:rPr>
          <w:rFonts w:ascii="Arial" w:hAnsi="Arial" w:cs="Arial"/>
          <w:szCs w:val="20"/>
        </w:rPr>
      </w:pPr>
      <w:r w:rsidRPr="00612AFD">
        <w:rPr>
          <w:rFonts w:ascii="Arial" w:hAnsi="Arial" w:cs="Arial"/>
          <w:szCs w:val="20"/>
        </w:rPr>
        <w:t>Zaplaťte nesplacenou jistinu a poplatek exekutorovi</w:t>
      </w:r>
    </w:p>
    <w:p w14:paraId="35178A4B" w14:textId="77777777" w:rsidR="00E932F7" w:rsidRPr="00612AFD" w:rsidRDefault="00E932F7" w:rsidP="00E932F7">
      <w:pPr>
        <w:pStyle w:val="Odstavecseseznamem"/>
        <w:numPr>
          <w:ilvl w:val="0"/>
          <w:numId w:val="14"/>
        </w:numPr>
        <w:rPr>
          <w:rFonts w:ascii="Arial" w:hAnsi="Arial" w:cs="Arial"/>
          <w:szCs w:val="20"/>
        </w:rPr>
      </w:pPr>
      <w:r w:rsidRPr="00612AFD">
        <w:rPr>
          <w:rFonts w:ascii="Arial" w:hAnsi="Arial" w:cs="Arial"/>
          <w:szCs w:val="20"/>
        </w:rPr>
        <w:t>Požádejte o potvrzení zastavení exekuce</w:t>
      </w:r>
    </w:p>
    <w:p w14:paraId="63211C16" w14:textId="16415860" w:rsidR="00E932F7" w:rsidRPr="00612AFD" w:rsidRDefault="00E932F7" w:rsidP="00E932F7">
      <w:pPr>
        <w:pStyle w:val="Odstavecseseznamem"/>
        <w:numPr>
          <w:ilvl w:val="0"/>
          <w:numId w:val="14"/>
        </w:numPr>
        <w:rPr>
          <w:rFonts w:ascii="Arial" w:hAnsi="Arial" w:cs="Arial"/>
          <w:szCs w:val="20"/>
        </w:rPr>
      </w:pPr>
      <w:r w:rsidRPr="00612AFD">
        <w:rPr>
          <w:rFonts w:ascii="Arial" w:hAnsi="Arial" w:cs="Arial"/>
          <w:szCs w:val="20"/>
        </w:rPr>
        <w:t xml:space="preserve">Jistinu a </w:t>
      </w:r>
      <w:r w:rsidR="00A25F6B" w:rsidRPr="00B11B46">
        <w:rPr>
          <w:rFonts w:ascii="Arial" w:hAnsi="Arial" w:cs="Arial"/>
          <w:szCs w:val="20"/>
        </w:rPr>
        <w:t>poplatek exekutorovi</w:t>
      </w:r>
      <w:r w:rsidRPr="00612AFD">
        <w:rPr>
          <w:rFonts w:ascii="Arial" w:hAnsi="Arial" w:cs="Arial"/>
          <w:szCs w:val="20"/>
        </w:rPr>
        <w:t xml:space="preserve"> je potřeba uhradit v období 28. října 2021 do 28. ledna 2022</w:t>
      </w:r>
    </w:p>
    <w:p w14:paraId="4A2E69C7" w14:textId="7E05C253" w:rsidR="00B11B46" w:rsidRDefault="00B11B46" w:rsidP="00B11B46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„Dlouhodobě se snažíme být ohleduplnou a zodpovědnou firmou, což se promítá i do vztahů s našimi zákazníky. </w:t>
      </w:r>
      <w:r w:rsidRPr="00B11B46">
        <w:rPr>
          <w:rFonts w:ascii="Arial" w:hAnsi="Arial" w:cs="Arial"/>
          <w:i/>
          <w:iCs/>
        </w:rPr>
        <w:t>ČEZ Prodej už nyní v individuálních případech umožňuje snížení či odpuštění úroků z prodlení nebo nákladů na vymáhání</w:t>
      </w:r>
      <w:r>
        <w:rPr>
          <w:rFonts w:ascii="Arial" w:hAnsi="Arial" w:cs="Arial"/>
          <w:i/>
          <w:iCs/>
        </w:rPr>
        <w:t xml:space="preserve">. Akci Milostivé léto vítáme jako systematický krok, protože pro celou řadu </w:t>
      </w:r>
      <w:r>
        <w:rPr>
          <w:rFonts w:ascii="Arial" w:hAnsi="Arial" w:cs="Arial"/>
          <w:i/>
          <w:iCs/>
        </w:rPr>
        <w:lastRenderedPageBreak/>
        <w:t>dlužníků v exekuci může jít o jediný způsob, jak se vymanit z dluhové pasti a začít normálně žít,“</w:t>
      </w:r>
      <w:r>
        <w:rPr>
          <w:rFonts w:ascii="Arial" w:hAnsi="Arial" w:cs="Arial"/>
        </w:rPr>
        <w:t xml:space="preserve"> říká Kateřina Bohuslavová, ředitelka útvaru ESG Skupiny ČEZ.</w:t>
      </w:r>
    </w:p>
    <w:p w14:paraId="127BF24A" w14:textId="01A1F111" w:rsidR="004F4A28" w:rsidRPr="004F4A28" w:rsidRDefault="00612AFD" w:rsidP="004F4A2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ČEZ dlouhodobě usiluje o snižování počtu případů směřujících do exekuce. Základem je vyjednávání se zákazníky a snaha o nalezení vhodného řešení. </w:t>
      </w:r>
      <w:r w:rsidR="004F4A28">
        <w:rPr>
          <w:rFonts w:ascii="Arial" w:hAnsi="Arial" w:cs="Arial"/>
          <w:szCs w:val="20"/>
        </w:rPr>
        <w:t>Z</w:t>
      </w:r>
      <w:r w:rsidR="004F4A28" w:rsidRPr="004F4A28">
        <w:rPr>
          <w:rFonts w:ascii="Arial" w:hAnsi="Arial" w:cs="Arial"/>
          <w:szCs w:val="20"/>
        </w:rPr>
        <w:t>ákazníci</w:t>
      </w:r>
      <w:r w:rsidR="004F4A28">
        <w:rPr>
          <w:rFonts w:ascii="Arial" w:hAnsi="Arial" w:cs="Arial"/>
          <w:szCs w:val="20"/>
        </w:rPr>
        <w:t xml:space="preserve"> se </w:t>
      </w:r>
      <w:r>
        <w:rPr>
          <w:rFonts w:ascii="Arial" w:hAnsi="Arial" w:cs="Arial"/>
          <w:szCs w:val="20"/>
        </w:rPr>
        <w:t xml:space="preserve">opakovaně </w:t>
      </w:r>
      <w:r w:rsidR="004F4A28">
        <w:rPr>
          <w:rFonts w:ascii="Arial" w:hAnsi="Arial" w:cs="Arial"/>
          <w:szCs w:val="20"/>
        </w:rPr>
        <w:t>mohou</w:t>
      </w:r>
      <w:r w:rsidR="004F4A28" w:rsidRPr="004F4A2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obracet</w:t>
      </w:r>
      <w:r w:rsidR="004F4A28" w:rsidRPr="004F4A28">
        <w:rPr>
          <w:rFonts w:ascii="Arial" w:hAnsi="Arial" w:cs="Arial"/>
          <w:szCs w:val="20"/>
        </w:rPr>
        <w:t xml:space="preserve"> </w:t>
      </w:r>
      <w:r w:rsidR="004F4A28">
        <w:rPr>
          <w:rFonts w:ascii="Arial" w:hAnsi="Arial" w:cs="Arial"/>
          <w:szCs w:val="20"/>
        </w:rPr>
        <w:t xml:space="preserve">na </w:t>
      </w:r>
      <w:r w:rsidR="004F4A28" w:rsidRPr="004F4A28">
        <w:rPr>
          <w:rFonts w:ascii="Arial" w:hAnsi="Arial" w:cs="Arial"/>
          <w:szCs w:val="20"/>
        </w:rPr>
        <w:t>reklamační oddělení</w:t>
      </w:r>
      <w:r w:rsidR="004F4A28">
        <w:rPr>
          <w:rFonts w:ascii="Arial" w:hAnsi="Arial" w:cs="Arial"/>
          <w:szCs w:val="20"/>
        </w:rPr>
        <w:t xml:space="preserve"> ČEZ, popřípadě na O</w:t>
      </w:r>
      <w:r w:rsidR="004F4A28" w:rsidRPr="004F4A28">
        <w:rPr>
          <w:rFonts w:ascii="Arial" w:hAnsi="Arial" w:cs="Arial"/>
          <w:szCs w:val="20"/>
        </w:rPr>
        <w:t>mbudsman</w:t>
      </w:r>
      <w:r w:rsidR="004F4A28">
        <w:rPr>
          <w:rFonts w:ascii="Arial" w:hAnsi="Arial" w:cs="Arial"/>
          <w:szCs w:val="20"/>
        </w:rPr>
        <w:t>a ČEZ</w:t>
      </w:r>
      <w:r w:rsidR="004F4A28" w:rsidRPr="004F4A28">
        <w:rPr>
          <w:rFonts w:ascii="Arial" w:hAnsi="Arial" w:cs="Arial"/>
          <w:szCs w:val="20"/>
        </w:rPr>
        <w:t xml:space="preserve">. </w:t>
      </w:r>
      <w:r w:rsidR="004F4A28">
        <w:rPr>
          <w:rFonts w:ascii="Arial" w:hAnsi="Arial" w:cs="Arial"/>
          <w:szCs w:val="20"/>
        </w:rPr>
        <w:t xml:space="preserve">Ten jako nezávislá instance při posuzování </w:t>
      </w:r>
      <w:r w:rsidR="00921D02">
        <w:rPr>
          <w:rFonts w:ascii="Arial" w:hAnsi="Arial" w:cs="Arial"/>
          <w:szCs w:val="20"/>
        </w:rPr>
        <w:t>jednotlivých případů</w:t>
      </w:r>
      <w:r w:rsidR="004F4A28">
        <w:rPr>
          <w:rFonts w:ascii="Arial" w:hAnsi="Arial" w:cs="Arial"/>
          <w:szCs w:val="20"/>
        </w:rPr>
        <w:t xml:space="preserve"> </w:t>
      </w:r>
      <w:r w:rsidRPr="004F4A28">
        <w:rPr>
          <w:rFonts w:ascii="Arial" w:hAnsi="Arial" w:cs="Arial"/>
          <w:szCs w:val="20"/>
        </w:rPr>
        <w:t xml:space="preserve">přihlíží </w:t>
      </w:r>
      <w:r w:rsidR="004F4A28">
        <w:rPr>
          <w:rFonts w:ascii="Arial" w:hAnsi="Arial" w:cs="Arial"/>
          <w:szCs w:val="20"/>
        </w:rPr>
        <w:t xml:space="preserve">také </w:t>
      </w:r>
      <w:r w:rsidR="004F4A28" w:rsidRPr="004F4A28">
        <w:rPr>
          <w:rFonts w:ascii="Arial" w:hAnsi="Arial" w:cs="Arial"/>
          <w:szCs w:val="20"/>
        </w:rPr>
        <w:t>například ke speciální tíživé situaci zákazníka a zohledňuje sociální hledisko.</w:t>
      </w:r>
      <w:r w:rsidR="00921D02">
        <w:rPr>
          <w:rFonts w:ascii="Arial" w:hAnsi="Arial" w:cs="Arial"/>
          <w:szCs w:val="20"/>
        </w:rPr>
        <w:t xml:space="preserve"> </w:t>
      </w:r>
      <w:r w:rsidR="00921D02">
        <w:t xml:space="preserve">ČEZ Prodej primárně soudně vymáhá a do exekucí přihlašuje pouze pohledávky s vyšší hodnotou jistiny. Nízké pohledávky ČEZ </w:t>
      </w:r>
      <w:r w:rsidR="00921D02" w:rsidRPr="00B11B46">
        <w:t xml:space="preserve">Prodej </w:t>
      </w:r>
      <w:r w:rsidR="00E277C2" w:rsidRPr="00B11B46">
        <w:t xml:space="preserve">již </w:t>
      </w:r>
      <w:r w:rsidR="00FB1AE4" w:rsidRPr="00B11B46">
        <w:t>mnoho let</w:t>
      </w:r>
      <w:r w:rsidR="00E277C2" w:rsidRPr="00B11B46">
        <w:t xml:space="preserve"> </w:t>
      </w:r>
      <w:r w:rsidR="00921D02" w:rsidRPr="00B11B46">
        <w:t>z důvodu nadměrné zátěže dlužníků soudně ani exekučně nevymáhá</w:t>
      </w:r>
      <w:r w:rsidR="00A25F6B" w:rsidRPr="00B11B46">
        <w:t>.</w:t>
      </w:r>
    </w:p>
    <w:p w14:paraId="44651657" w14:textId="7292AF69" w:rsidR="004F4A28" w:rsidRDefault="004F4A28" w:rsidP="00612AFD">
      <w:r w:rsidRPr="004F4A28">
        <w:rPr>
          <w:rFonts w:ascii="Arial" w:hAnsi="Arial" w:cs="Arial"/>
          <w:szCs w:val="20"/>
        </w:rPr>
        <w:t xml:space="preserve">Více informací </w:t>
      </w:r>
      <w:r w:rsidR="00E932F7">
        <w:rPr>
          <w:rFonts w:ascii="Arial" w:hAnsi="Arial" w:cs="Arial"/>
          <w:szCs w:val="20"/>
        </w:rPr>
        <w:t xml:space="preserve">také </w:t>
      </w:r>
      <w:r w:rsidRPr="004F4A28">
        <w:rPr>
          <w:rFonts w:ascii="Arial" w:hAnsi="Arial" w:cs="Arial"/>
          <w:szCs w:val="20"/>
        </w:rPr>
        <w:t xml:space="preserve">na </w:t>
      </w:r>
      <w:hyperlink r:id="rId10" w:history="1">
        <w:r>
          <w:rPr>
            <w:rStyle w:val="Hypertextovodkaz"/>
          </w:rPr>
          <w:t>Co je Milostivé léto a jak to funguje – Nedlužím státu (nedluzimstatu.cz)</w:t>
        </w:r>
      </w:hyperlink>
    </w:p>
    <w:bookmarkEnd w:id="0"/>
    <w:p w14:paraId="63335D69" w14:textId="6BB3C3DF" w:rsidR="00E10E60" w:rsidRDefault="00E10E60" w:rsidP="00E10E60">
      <w:pPr>
        <w:jc w:val="both"/>
        <w:rPr>
          <w:rFonts w:ascii="Arial" w:hAnsi="Arial" w:cs="Arial"/>
          <w:color w:val="000000"/>
          <w:szCs w:val="20"/>
        </w:rPr>
      </w:pPr>
      <w:r w:rsidRPr="001B4CCA">
        <w:rPr>
          <w:rFonts w:ascii="Arial" w:hAnsi="Arial" w:cs="Arial"/>
          <w:color w:val="000000"/>
          <w:szCs w:val="20"/>
        </w:rPr>
        <w:t>Roman Gazdík, mluvčí ČEZ</w:t>
      </w:r>
    </w:p>
    <w:p w14:paraId="08A6BB78" w14:textId="77777777" w:rsidR="00433594" w:rsidRPr="001B4CCA" w:rsidRDefault="00433594" w:rsidP="00E10E60">
      <w:pPr>
        <w:jc w:val="both"/>
        <w:rPr>
          <w:rFonts w:ascii="Arial" w:hAnsi="Arial" w:cs="Arial"/>
          <w:bCs/>
          <w:szCs w:val="20"/>
        </w:rPr>
      </w:pPr>
    </w:p>
    <w:sectPr w:rsidR="00433594" w:rsidRPr="001B4CCA" w:rsidSect="00A8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345" w:right="1247" w:bottom="3119" w:left="1247" w:header="147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02F1" w14:textId="77777777" w:rsidR="0028683B" w:rsidRDefault="0028683B" w:rsidP="00DD00FA">
      <w:r>
        <w:separator/>
      </w:r>
    </w:p>
  </w:endnote>
  <w:endnote w:type="continuationSeparator" w:id="0">
    <w:p w14:paraId="47179E91" w14:textId="77777777" w:rsidR="0028683B" w:rsidRDefault="0028683B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4618" w14:textId="77777777" w:rsidR="00C179BF" w:rsidRDefault="00C17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5D1B" w14:textId="77777777" w:rsidR="009A71B2" w:rsidRDefault="009A71B2" w:rsidP="00DC25B2">
    <w:pPr>
      <w:pStyle w:val="Zpat"/>
      <w:spacing w:after="120"/>
    </w:pPr>
    <w:r>
      <w:rPr>
        <w:noProof/>
      </w:rPr>
      <w:drawing>
        <wp:inline distT="0" distB="0" distL="0" distR="0" wp14:anchorId="7BA60388" wp14:editId="2AE28293">
          <wp:extent cx="933632" cy="486000"/>
          <wp:effectExtent l="0" t="0" r="0" b="9525"/>
          <wp:docPr id="28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7EF81" w14:textId="77777777" w:rsidR="009A71B2" w:rsidRPr="00E10E60" w:rsidRDefault="009A71B2" w:rsidP="00E10E60">
    <w:pPr>
      <w:pStyle w:val="Zpat"/>
    </w:pPr>
    <w:r w:rsidRPr="00E10E60">
      <w:t>ČEZ, a. s., Duhová 1/1444 Praha 4, 140 53</w:t>
    </w:r>
  </w:p>
  <w:p w14:paraId="176C20BA" w14:textId="2D90F362" w:rsidR="009A71B2" w:rsidRPr="00E10E60" w:rsidRDefault="009A71B2" w:rsidP="00E10E60">
    <w:pPr>
      <w:pStyle w:val="Zpat"/>
    </w:pPr>
    <w:r w:rsidRPr="00E10E60">
      <w:t xml:space="preserve">roman.gazdik@cez.cz tel: 211 042 456, 602 317 651, </w:t>
    </w:r>
    <w:hyperlink r:id="rId3" w:history="1">
      <w:r w:rsidRPr="00E10E60">
        <w:t>www.cez.cz</w:t>
      </w:r>
    </w:hyperlink>
  </w:p>
  <w:p w14:paraId="0988B5ED" w14:textId="77777777" w:rsidR="009A71B2" w:rsidRDefault="009A71B2" w:rsidP="00DC25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769" w14:textId="77777777" w:rsidR="00C179BF" w:rsidRDefault="00C179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97A8" w14:textId="77777777" w:rsidR="0028683B" w:rsidRDefault="0028683B" w:rsidP="00DD00FA">
      <w:r>
        <w:separator/>
      </w:r>
    </w:p>
  </w:footnote>
  <w:footnote w:type="continuationSeparator" w:id="0">
    <w:p w14:paraId="49252A9C" w14:textId="77777777" w:rsidR="0028683B" w:rsidRDefault="0028683B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FE5E" w14:textId="77777777" w:rsidR="00C179BF" w:rsidRDefault="00C179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2263" w14:textId="379FF5CE" w:rsidR="009A71B2" w:rsidRDefault="009A71B2" w:rsidP="00931FAC">
    <w:pPr>
      <w:pStyle w:val="Nzev"/>
    </w:pPr>
    <w:r w:rsidRPr="003A0B49">
      <w:rPr>
        <w:noProof/>
      </w:rPr>
      <w:drawing>
        <wp:anchor distT="0" distB="0" distL="114300" distR="114300" simplePos="0" relativeHeight="251685888" behindDoc="1" locked="0" layoutInCell="1" allowOverlap="1" wp14:anchorId="760EA240" wp14:editId="0EA59F4E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27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9F6BF56" wp14:editId="73A56CC8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F5C0E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3873F30" wp14:editId="5690031B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00310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D40782" wp14:editId="7A310B39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F9790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4688736E" wp14:editId="7BC12830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5EA84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3C2FA27D" wp14:editId="0A79625D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DF907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DBF522A" wp14:editId="5FC000EE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55A4D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63F0850C" wp14:editId="1D2D0E5B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5A465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648C693C" wp14:editId="79AE1B21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C97F8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2753B641" wp14:editId="5183996E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51C30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40A1E52E" wp14:editId="1DE1F5D9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27A4C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00A13B09" wp14:editId="44627A6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83371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10FE6264" wp14:editId="0A115246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AD9C4E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58E06E5" wp14:editId="44AB5343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933E3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</w:p>
  <w:p w14:paraId="28D5F5CD" w14:textId="6368841F" w:rsidR="009A71B2" w:rsidRPr="003A0B49" w:rsidRDefault="00C179BF" w:rsidP="00DD00FA">
    <w:pPr>
      <w:pStyle w:val="Datum"/>
    </w:pPr>
    <w:r>
      <w:t xml:space="preserve">2. listopadu 2021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6073" w14:textId="77777777" w:rsidR="00C179BF" w:rsidRDefault="00C179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82866"/>
    <w:multiLevelType w:val="hybridMultilevel"/>
    <w:tmpl w:val="2188E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E3789"/>
    <w:multiLevelType w:val="hybridMultilevel"/>
    <w:tmpl w:val="8FB454F4"/>
    <w:lvl w:ilvl="0" w:tplc="0C80E61E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76"/>
    <w:rsid w:val="00004739"/>
    <w:rsid w:val="000350A3"/>
    <w:rsid w:val="00045830"/>
    <w:rsid w:val="00046317"/>
    <w:rsid w:val="00051250"/>
    <w:rsid w:val="000660D1"/>
    <w:rsid w:val="000809E0"/>
    <w:rsid w:val="00083732"/>
    <w:rsid w:val="000A26BD"/>
    <w:rsid w:val="000A5B00"/>
    <w:rsid w:val="000E7053"/>
    <w:rsid w:val="000F4019"/>
    <w:rsid w:val="000F567E"/>
    <w:rsid w:val="00110B75"/>
    <w:rsid w:val="00147788"/>
    <w:rsid w:val="00170C86"/>
    <w:rsid w:val="001920A1"/>
    <w:rsid w:val="001E7CBC"/>
    <w:rsid w:val="001F6F0D"/>
    <w:rsid w:val="00233864"/>
    <w:rsid w:val="00246E59"/>
    <w:rsid w:val="00266C84"/>
    <w:rsid w:val="00273F6E"/>
    <w:rsid w:val="00277561"/>
    <w:rsid w:val="00282811"/>
    <w:rsid w:val="0028683B"/>
    <w:rsid w:val="00286B93"/>
    <w:rsid w:val="002A1A53"/>
    <w:rsid w:val="002B6C0C"/>
    <w:rsid w:val="002C0114"/>
    <w:rsid w:val="002C3B17"/>
    <w:rsid w:val="00315F53"/>
    <w:rsid w:val="00317052"/>
    <w:rsid w:val="00367F8F"/>
    <w:rsid w:val="00382FB8"/>
    <w:rsid w:val="00397F0F"/>
    <w:rsid w:val="003A0B49"/>
    <w:rsid w:val="003D36C4"/>
    <w:rsid w:val="003F1FD9"/>
    <w:rsid w:val="00400C7B"/>
    <w:rsid w:val="004138D5"/>
    <w:rsid w:val="00425E62"/>
    <w:rsid w:val="00433594"/>
    <w:rsid w:val="00462254"/>
    <w:rsid w:val="00495F23"/>
    <w:rsid w:val="004A5D5F"/>
    <w:rsid w:val="004B1977"/>
    <w:rsid w:val="004B2C3E"/>
    <w:rsid w:val="004B6976"/>
    <w:rsid w:val="004C7B56"/>
    <w:rsid w:val="004D716C"/>
    <w:rsid w:val="004F4A28"/>
    <w:rsid w:val="00530BC3"/>
    <w:rsid w:val="00532187"/>
    <w:rsid w:val="00543E57"/>
    <w:rsid w:val="005511A6"/>
    <w:rsid w:val="00560BD6"/>
    <w:rsid w:val="00597E7A"/>
    <w:rsid w:val="005B0FD2"/>
    <w:rsid w:val="005C6229"/>
    <w:rsid w:val="005E1C4B"/>
    <w:rsid w:val="005E29CC"/>
    <w:rsid w:val="00612AFD"/>
    <w:rsid w:val="00626247"/>
    <w:rsid w:val="006269B0"/>
    <w:rsid w:val="0064152E"/>
    <w:rsid w:val="00644AE5"/>
    <w:rsid w:val="00650E03"/>
    <w:rsid w:val="00663886"/>
    <w:rsid w:val="0069158F"/>
    <w:rsid w:val="006B67C2"/>
    <w:rsid w:val="006B741E"/>
    <w:rsid w:val="006E030A"/>
    <w:rsid w:val="006E6480"/>
    <w:rsid w:val="006F013A"/>
    <w:rsid w:val="006F5649"/>
    <w:rsid w:val="00710220"/>
    <w:rsid w:val="00726C28"/>
    <w:rsid w:val="00741394"/>
    <w:rsid w:val="00767495"/>
    <w:rsid w:val="007839FF"/>
    <w:rsid w:val="0079261C"/>
    <w:rsid w:val="007C4A9C"/>
    <w:rsid w:val="007D45EF"/>
    <w:rsid w:val="007F0415"/>
    <w:rsid w:val="008035C7"/>
    <w:rsid w:val="008269CF"/>
    <w:rsid w:val="00836E07"/>
    <w:rsid w:val="00851188"/>
    <w:rsid w:val="00867235"/>
    <w:rsid w:val="00884B8A"/>
    <w:rsid w:val="00891201"/>
    <w:rsid w:val="00894CF1"/>
    <w:rsid w:val="00897D1E"/>
    <w:rsid w:val="008A7EC0"/>
    <w:rsid w:val="008D3866"/>
    <w:rsid w:val="008D6DC2"/>
    <w:rsid w:val="008F0E4E"/>
    <w:rsid w:val="008F27C1"/>
    <w:rsid w:val="008F34A5"/>
    <w:rsid w:val="008F702A"/>
    <w:rsid w:val="00916D7E"/>
    <w:rsid w:val="00921D02"/>
    <w:rsid w:val="00931FAC"/>
    <w:rsid w:val="00932A38"/>
    <w:rsid w:val="00932E5A"/>
    <w:rsid w:val="00934583"/>
    <w:rsid w:val="00954436"/>
    <w:rsid w:val="009A71B2"/>
    <w:rsid w:val="009C7B1E"/>
    <w:rsid w:val="009E1EE1"/>
    <w:rsid w:val="009E26AE"/>
    <w:rsid w:val="009F0EC5"/>
    <w:rsid w:val="00A060D3"/>
    <w:rsid w:val="00A25F6B"/>
    <w:rsid w:val="00A40177"/>
    <w:rsid w:val="00A40BE7"/>
    <w:rsid w:val="00A45067"/>
    <w:rsid w:val="00A73A16"/>
    <w:rsid w:val="00A7701E"/>
    <w:rsid w:val="00A7734E"/>
    <w:rsid w:val="00A82CFE"/>
    <w:rsid w:val="00A850A5"/>
    <w:rsid w:val="00AA1772"/>
    <w:rsid w:val="00AA64C3"/>
    <w:rsid w:val="00AB0D96"/>
    <w:rsid w:val="00AB65D4"/>
    <w:rsid w:val="00AC06C6"/>
    <w:rsid w:val="00B11B46"/>
    <w:rsid w:val="00B1628F"/>
    <w:rsid w:val="00B52716"/>
    <w:rsid w:val="00B75375"/>
    <w:rsid w:val="00BC04BF"/>
    <w:rsid w:val="00C1110F"/>
    <w:rsid w:val="00C179BF"/>
    <w:rsid w:val="00C76019"/>
    <w:rsid w:val="00C904F3"/>
    <w:rsid w:val="00CB26F8"/>
    <w:rsid w:val="00CC1CA5"/>
    <w:rsid w:val="00CF2AE5"/>
    <w:rsid w:val="00D0124C"/>
    <w:rsid w:val="00D028C0"/>
    <w:rsid w:val="00D22413"/>
    <w:rsid w:val="00D3073F"/>
    <w:rsid w:val="00D3116B"/>
    <w:rsid w:val="00DB7848"/>
    <w:rsid w:val="00DC0EE3"/>
    <w:rsid w:val="00DC2595"/>
    <w:rsid w:val="00DC25B2"/>
    <w:rsid w:val="00DD00FA"/>
    <w:rsid w:val="00DE5505"/>
    <w:rsid w:val="00DF22DB"/>
    <w:rsid w:val="00E10E60"/>
    <w:rsid w:val="00E277C2"/>
    <w:rsid w:val="00E4168F"/>
    <w:rsid w:val="00E5354C"/>
    <w:rsid w:val="00E77323"/>
    <w:rsid w:val="00E879ED"/>
    <w:rsid w:val="00E932F7"/>
    <w:rsid w:val="00EB34A2"/>
    <w:rsid w:val="00EC3786"/>
    <w:rsid w:val="00EE500E"/>
    <w:rsid w:val="00F1573E"/>
    <w:rsid w:val="00F74C12"/>
    <w:rsid w:val="00F75977"/>
    <w:rsid w:val="00F97A4F"/>
    <w:rsid w:val="00FA0401"/>
    <w:rsid w:val="00FA192A"/>
    <w:rsid w:val="00FA5B81"/>
    <w:rsid w:val="00FB1AE4"/>
    <w:rsid w:val="00FB1C1D"/>
    <w:rsid w:val="00FC6838"/>
    <w:rsid w:val="00FF438C"/>
    <w:rsid w:val="00FF52A2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96ED2"/>
  <w15:chartTrackingRefBased/>
  <w15:docId w15:val="{E6D3FCD2-6B0D-4432-9FDD-FEBBC51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character" w:customStyle="1" w:styleId="Internetovodkaz">
    <w:name w:val="Internetový odkaz"/>
    <w:uiPriority w:val="99"/>
    <w:rsid w:val="004B697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3B17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C7B1E"/>
    <w:rPr>
      <w:color w:val="007236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1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1A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1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1A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61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.cz/cs/milostive-let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edluzimstatu.cz/milostive-le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z.cz/cs/milostive-let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z.cz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dikrom\Documents\administrativa%20vzory\vzor%20tiskov&#233;%20zpr&#225;vy%20&#268;ist&#225;%20energie%20z&#237;t&#345;ka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72E4-D457-4370-859A-A58E7561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tiskové zprávy Čistá energie zítřka</Template>
  <TotalTime>0</TotalTime>
  <Pages>2</Pages>
  <Words>477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Gazdík Roman</dc:creator>
  <cp:keywords/>
  <dc:description/>
  <cp:lastModifiedBy>Petra Hanáková</cp:lastModifiedBy>
  <cp:revision>2</cp:revision>
  <dcterms:created xsi:type="dcterms:W3CDTF">2021-11-03T08:15:00Z</dcterms:created>
  <dcterms:modified xsi:type="dcterms:W3CDTF">2021-11-03T08:15:00Z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2021-11-02T08:18:07Z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69cb5ed7-2ab5-4bf7-b439-8bf997835e46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